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03"/>
        <w:tblW w:w="0" w:type="auto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96"/>
        <w:gridCol w:w="7740"/>
      </w:tblGrid>
      <w:tr w:rsidR="003316FC" w:rsidRPr="0058248E" w14:paraId="30920A1D" w14:textId="77777777" w:rsidTr="00076547">
        <w:trPr>
          <w:trHeight w:val="2380"/>
        </w:trPr>
        <w:tc>
          <w:tcPr>
            <w:tcW w:w="0" w:type="auto"/>
            <w:shd w:val="clear" w:color="auto" w:fill="FFEFFF"/>
          </w:tcPr>
          <w:p w14:paraId="6BD7A8C7" w14:textId="4B72CAC3" w:rsidR="00A80E57" w:rsidRPr="0058248E" w:rsidRDefault="003316FC" w:rsidP="008A4163">
            <w:pPr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</w:pPr>
            <w:r w:rsidRPr="0058248E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What will we be learning?</w:t>
            </w:r>
          </w:p>
          <w:p w14:paraId="355EAC41" w14:textId="77777777" w:rsidR="00A80E57" w:rsidRDefault="00B35009" w:rsidP="00A70C72">
            <w:pPr>
              <w:jc w:val="center"/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Rio de </w:t>
            </w:r>
          </w:p>
          <w:p w14:paraId="757809B9" w14:textId="4347D261" w:rsidR="003316FC" w:rsidRPr="00A70C72" w:rsidRDefault="00B35009" w:rsidP="00A70C72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Janeiro</w:t>
            </w:r>
          </w:p>
        </w:tc>
        <w:tc>
          <w:tcPr>
            <w:tcW w:w="0" w:type="auto"/>
            <w:shd w:val="clear" w:color="auto" w:fill="FFEFFF"/>
          </w:tcPr>
          <w:p w14:paraId="191A053B" w14:textId="77777777" w:rsidR="003316FC" w:rsidRPr="0058248E" w:rsidRDefault="003316FC" w:rsidP="008A4163">
            <w:pPr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</w:pPr>
            <w:r w:rsidRPr="0058248E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Why this? Why now?</w:t>
            </w:r>
          </w:p>
          <w:p w14:paraId="4C75361B" w14:textId="0233504B" w:rsidR="003316FC" w:rsidRPr="00A70C72" w:rsidRDefault="00B35009" w:rsidP="00A80E57">
            <w:pPr>
              <w:jc w:val="both"/>
              <w:rPr>
                <w:rFonts w:cstheme="minorHAnsi"/>
                <w:sz w:val="26"/>
                <w:szCs w:val="26"/>
              </w:rPr>
            </w:pPr>
            <w:r w:rsidRPr="00B35009">
              <w:rPr>
                <w:rFonts w:cstheme="minorHAnsi"/>
                <w:sz w:val="24"/>
                <w:szCs w:val="24"/>
              </w:rPr>
              <w:t xml:space="preserve">The focus of year 9 is </w:t>
            </w:r>
            <w:r w:rsidRPr="00A80E57">
              <w:rPr>
                <w:rFonts w:cstheme="minorHAnsi"/>
                <w:b/>
                <w:bCs/>
                <w:sz w:val="24"/>
                <w:szCs w:val="24"/>
              </w:rPr>
              <w:t>INTERACTIONS</w:t>
            </w:r>
            <w:r w:rsidRPr="00B35009">
              <w:rPr>
                <w:rFonts w:cstheme="minorHAnsi"/>
                <w:sz w:val="24"/>
                <w:szCs w:val="24"/>
              </w:rPr>
              <w:t>. More than half of the world’s population now live in urban areas</w:t>
            </w:r>
            <w:r w:rsidR="00A80E57">
              <w:rPr>
                <w:rFonts w:cstheme="minorHAnsi"/>
                <w:sz w:val="24"/>
                <w:szCs w:val="24"/>
              </w:rPr>
              <w:t>, particularly</w:t>
            </w:r>
            <w:r w:rsidRPr="00B35009">
              <w:rPr>
                <w:rFonts w:cstheme="minorHAnsi"/>
                <w:sz w:val="24"/>
                <w:szCs w:val="24"/>
              </w:rPr>
              <w:t xml:space="preserve"> </w:t>
            </w:r>
            <w:r w:rsidR="00A80E57">
              <w:rPr>
                <w:rFonts w:cstheme="minorHAnsi"/>
                <w:sz w:val="24"/>
                <w:szCs w:val="24"/>
              </w:rPr>
              <w:t>densely populated</w:t>
            </w:r>
            <w:r w:rsidRPr="00B35009">
              <w:rPr>
                <w:rFonts w:cstheme="minorHAnsi"/>
                <w:sz w:val="24"/>
                <w:szCs w:val="24"/>
              </w:rPr>
              <w:t xml:space="preserve"> cities. This</w:t>
            </w:r>
            <w:r w:rsidR="00A80E57">
              <w:rPr>
                <w:rFonts w:cstheme="minorHAnsi"/>
                <w:sz w:val="24"/>
                <w:szCs w:val="24"/>
              </w:rPr>
              <w:t xml:space="preserve"> recent</w:t>
            </w:r>
            <w:r w:rsidRPr="00B35009">
              <w:rPr>
                <w:rFonts w:cstheme="minorHAnsi"/>
                <w:sz w:val="24"/>
                <w:szCs w:val="24"/>
              </w:rPr>
              <w:t xml:space="preserve"> transition</w:t>
            </w:r>
            <w:r w:rsidR="00A80E57">
              <w:rPr>
                <w:rFonts w:cstheme="minorHAnsi"/>
                <w:sz w:val="24"/>
                <w:szCs w:val="24"/>
              </w:rPr>
              <w:t xml:space="preserve"> in human history</w:t>
            </w:r>
            <w:r w:rsidRPr="00B35009">
              <w:rPr>
                <w:rFonts w:cstheme="minorHAnsi"/>
                <w:sz w:val="24"/>
                <w:szCs w:val="24"/>
              </w:rPr>
              <w:t xml:space="preserve"> has transformed the way we live, work, travel and build networks.</w:t>
            </w:r>
            <w:r w:rsidR="00A80E57">
              <w:rPr>
                <w:rFonts w:cstheme="minorHAnsi"/>
                <w:sz w:val="24"/>
                <w:szCs w:val="24"/>
              </w:rPr>
              <w:t xml:space="preserve"> </w:t>
            </w:r>
            <w:r w:rsidRPr="00B35009">
              <w:rPr>
                <w:rFonts w:cstheme="minorHAnsi"/>
                <w:sz w:val="24"/>
                <w:szCs w:val="24"/>
              </w:rPr>
              <w:t xml:space="preserve">This </w:t>
            </w:r>
            <w:r w:rsidR="00A80E57">
              <w:rPr>
                <w:rFonts w:cstheme="minorHAnsi"/>
                <w:sz w:val="24"/>
                <w:szCs w:val="24"/>
              </w:rPr>
              <w:t>topic</w:t>
            </w:r>
            <w:r w:rsidRPr="00B35009">
              <w:rPr>
                <w:rFonts w:cstheme="minorHAnsi"/>
                <w:sz w:val="24"/>
                <w:szCs w:val="24"/>
              </w:rPr>
              <w:t xml:space="preserve"> </w:t>
            </w:r>
            <w:r w:rsidR="00A80E57">
              <w:rPr>
                <w:rFonts w:cstheme="minorHAnsi"/>
                <w:sz w:val="24"/>
                <w:szCs w:val="24"/>
              </w:rPr>
              <w:t xml:space="preserve">explores the opportunities &amp; challenges of living in </w:t>
            </w:r>
            <w:r w:rsidRPr="00B35009">
              <w:rPr>
                <w:rFonts w:cstheme="minorHAnsi"/>
                <w:sz w:val="24"/>
                <w:szCs w:val="24"/>
              </w:rPr>
              <w:t xml:space="preserve">one </w:t>
            </w:r>
            <w:r w:rsidR="004C5D5E" w:rsidRPr="00B35009">
              <w:rPr>
                <w:rFonts w:cstheme="minorHAnsi"/>
                <w:sz w:val="24"/>
                <w:szCs w:val="24"/>
              </w:rPr>
              <w:t>megacity</w:t>
            </w:r>
            <w:r w:rsidR="00A80E57">
              <w:rPr>
                <w:rFonts w:cstheme="minorHAnsi"/>
                <w:sz w:val="24"/>
                <w:szCs w:val="24"/>
              </w:rPr>
              <w:t xml:space="preserve"> in a NEE to contrast against London in our previous topic:</w:t>
            </w:r>
            <w:r w:rsidRPr="00B35009">
              <w:rPr>
                <w:rFonts w:cstheme="minorHAnsi"/>
                <w:sz w:val="24"/>
                <w:szCs w:val="24"/>
              </w:rPr>
              <w:t xml:space="preserve"> the iconic Rio de Janeiro</w:t>
            </w:r>
            <w:r w:rsidR="00A80E5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3316FC" w:rsidRPr="0058248E" w14:paraId="70713B32" w14:textId="77777777" w:rsidTr="00076547">
        <w:trPr>
          <w:trHeight w:val="3372"/>
        </w:trPr>
        <w:tc>
          <w:tcPr>
            <w:tcW w:w="0" w:type="auto"/>
            <w:gridSpan w:val="2"/>
            <w:shd w:val="clear" w:color="auto" w:fill="FFEFFF"/>
          </w:tcPr>
          <w:p w14:paraId="6D9AD2CC" w14:textId="0D973D80" w:rsidR="003316FC" w:rsidRPr="00A70C72" w:rsidRDefault="003316FC" w:rsidP="008A4163">
            <w:pPr>
              <w:rPr>
                <w:rFonts w:cstheme="minorHAnsi"/>
                <w:color w:val="522A5B"/>
                <w:sz w:val="24"/>
                <w:szCs w:val="24"/>
                <w:u w:val="single"/>
              </w:rPr>
            </w:pPr>
            <w:r w:rsidRPr="0058248E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 xml:space="preserve">What will </w:t>
            </w:r>
            <w:r w:rsidR="00A70C72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I</w:t>
            </w:r>
            <w:r w:rsidRPr="0058248E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 xml:space="preserve"> learn?</w:t>
            </w:r>
          </w:p>
          <w:tbl>
            <w:tblPr>
              <w:tblStyle w:val="TableGrid"/>
              <w:tblW w:w="10214" w:type="dxa"/>
              <w:tblLook w:val="04A0" w:firstRow="1" w:lastRow="0" w:firstColumn="1" w:lastColumn="0" w:noHBand="0" w:noVBand="1"/>
            </w:tblPr>
            <w:tblGrid>
              <w:gridCol w:w="6814"/>
              <w:gridCol w:w="1418"/>
              <w:gridCol w:w="1982"/>
            </w:tblGrid>
            <w:tr w:rsidR="00F651D6" w:rsidRPr="00A70C72" w14:paraId="587912A7" w14:textId="77777777" w:rsidTr="00A80E57">
              <w:trPr>
                <w:trHeight w:val="454"/>
              </w:trPr>
              <w:tc>
                <w:tcPr>
                  <w:tcW w:w="3336" w:type="pct"/>
                  <w:vAlign w:val="center"/>
                </w:tcPr>
                <w:p w14:paraId="000CB293" w14:textId="1373148F" w:rsidR="00A70C72" w:rsidRPr="00F651D6" w:rsidRDefault="00A70C72" w:rsidP="001B4D35">
                  <w:pPr>
                    <w:framePr w:hSpace="180" w:wrap="around" w:vAnchor="page" w:hAnchor="margin" w:y="1403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651D6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Lesson Question</w:t>
                  </w:r>
                </w:p>
              </w:tc>
              <w:tc>
                <w:tcPr>
                  <w:tcW w:w="694" w:type="pct"/>
                  <w:vAlign w:val="center"/>
                </w:tcPr>
                <w:p w14:paraId="022B5B5E" w14:textId="4EEE059F" w:rsidR="00A70C72" w:rsidRPr="00F651D6" w:rsidRDefault="00A70C72" w:rsidP="001B4D35">
                  <w:pPr>
                    <w:framePr w:hSpace="180" w:wrap="around" w:vAnchor="page" w:hAnchor="margin" w:y="1403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651D6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970" w:type="pct"/>
                  <w:vAlign w:val="center"/>
                </w:tcPr>
                <w:p w14:paraId="545CCDD6" w14:textId="37E4A0D2" w:rsidR="00A70C72" w:rsidRPr="00F651D6" w:rsidRDefault="00A70C72" w:rsidP="001B4D35">
                  <w:pPr>
                    <w:framePr w:hSpace="180" w:wrap="around" w:vAnchor="page" w:hAnchor="margin" w:y="1403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651D6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Retrieval Practice</w:t>
                  </w:r>
                </w:p>
              </w:tc>
            </w:tr>
            <w:tr w:rsidR="00F651D6" w14:paraId="71024906" w14:textId="77777777" w:rsidTr="00A80E57">
              <w:trPr>
                <w:trHeight w:val="454"/>
              </w:trPr>
              <w:tc>
                <w:tcPr>
                  <w:tcW w:w="3336" w:type="pct"/>
                  <w:vAlign w:val="center"/>
                </w:tcPr>
                <w:p w14:paraId="37CD8422" w14:textId="7DFC7198" w:rsidR="00A70C72" w:rsidRPr="00F651D6" w:rsidRDefault="00A70C72" w:rsidP="001B4D35">
                  <w:pPr>
                    <w:pStyle w:val="ListParagraph"/>
                    <w:framePr w:hSpace="180" w:wrap="around" w:vAnchor="page" w:hAnchor="margin" w:y="1403"/>
                    <w:numPr>
                      <w:ilvl w:val="0"/>
                      <w:numId w:val="4"/>
                    </w:numP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DD0A9B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Where </w:t>
                  </w:r>
                  <w:r w:rsidR="00A80E57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is Rio in the world?</w:t>
                  </w:r>
                </w:p>
              </w:tc>
              <w:tc>
                <w:tcPr>
                  <w:tcW w:w="694" w:type="pct"/>
                  <w:vAlign w:val="center"/>
                </w:tcPr>
                <w:p w14:paraId="6252E2AB" w14:textId="77777777" w:rsidR="00A70C72" w:rsidRPr="00F651D6" w:rsidRDefault="00A70C72" w:rsidP="001B4D35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70" w:type="pct"/>
                  <w:vAlign w:val="center"/>
                </w:tcPr>
                <w:p w14:paraId="20CE9D8E" w14:textId="77777777" w:rsidR="00A70C72" w:rsidRPr="00F651D6" w:rsidRDefault="00A70C72" w:rsidP="001B4D35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651D6" w14:paraId="21A81AA3" w14:textId="77777777" w:rsidTr="00A80E57">
              <w:trPr>
                <w:trHeight w:val="454"/>
              </w:trPr>
              <w:tc>
                <w:tcPr>
                  <w:tcW w:w="3336" w:type="pct"/>
                  <w:vAlign w:val="center"/>
                </w:tcPr>
                <w:p w14:paraId="7FB8695B" w14:textId="11399389" w:rsidR="00A70C72" w:rsidRPr="00F651D6" w:rsidRDefault="00A80E57" w:rsidP="001B4D35">
                  <w:pPr>
                    <w:pStyle w:val="ListParagraph"/>
                    <w:framePr w:hSpace="180" w:wrap="around" w:vAnchor="page" w:hAnchor="margin" w:y="1403"/>
                    <w:numPr>
                      <w:ilvl w:val="0"/>
                      <w:numId w:val="4"/>
                    </w:numP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Why is Rio </w:t>
                  </w:r>
                  <w:r w:rsidRPr="00DD0A9B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important</w:t>
                  </w:r>
                  <w: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 as a city?</w:t>
                  </w:r>
                </w:p>
              </w:tc>
              <w:tc>
                <w:tcPr>
                  <w:tcW w:w="694" w:type="pct"/>
                  <w:vAlign w:val="center"/>
                </w:tcPr>
                <w:p w14:paraId="60AEC3C3" w14:textId="77777777" w:rsidR="00A70C72" w:rsidRPr="00F651D6" w:rsidRDefault="00A70C72" w:rsidP="001B4D35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70" w:type="pct"/>
                  <w:vAlign w:val="center"/>
                </w:tcPr>
                <w:p w14:paraId="2B990BD9" w14:textId="77777777" w:rsidR="00A70C72" w:rsidRPr="00F651D6" w:rsidRDefault="00A70C72" w:rsidP="001B4D35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651D6" w14:paraId="06840FB1" w14:textId="77777777" w:rsidTr="00A80E57">
              <w:trPr>
                <w:trHeight w:val="454"/>
              </w:trPr>
              <w:tc>
                <w:tcPr>
                  <w:tcW w:w="3336" w:type="pct"/>
                  <w:vAlign w:val="center"/>
                </w:tcPr>
                <w:p w14:paraId="49129876" w14:textId="73232110" w:rsidR="00A70C72" w:rsidRPr="00F651D6" w:rsidRDefault="00A80E57" w:rsidP="001B4D35">
                  <w:pPr>
                    <w:pStyle w:val="ListParagraph"/>
                    <w:framePr w:hSpace="180" w:wrap="around" w:vAnchor="page" w:hAnchor="margin" w:y="1403"/>
                    <w:numPr>
                      <w:ilvl w:val="0"/>
                      <w:numId w:val="4"/>
                    </w:numP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What are the </w:t>
                  </w:r>
                  <w:r w:rsidR="006154C7" w:rsidRPr="00DD0A9B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social </w:t>
                  </w:r>
                  <w:r w:rsidR="004C5D5E" w:rsidRPr="00DD0A9B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&amp;</w:t>
                  </w:r>
                  <w:r w:rsidR="006154C7" w:rsidRPr="00DD0A9B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economic </w:t>
                  </w:r>
                  <w:r w:rsidRPr="00DD0A9B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opportunities</w:t>
                  </w:r>
                  <w: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 of life In Rio?</w:t>
                  </w:r>
                </w:p>
              </w:tc>
              <w:tc>
                <w:tcPr>
                  <w:tcW w:w="694" w:type="pct"/>
                  <w:vAlign w:val="center"/>
                </w:tcPr>
                <w:p w14:paraId="696FB803" w14:textId="77777777" w:rsidR="00A70C72" w:rsidRPr="00F651D6" w:rsidRDefault="00A70C72" w:rsidP="001B4D35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70" w:type="pct"/>
                  <w:vAlign w:val="center"/>
                </w:tcPr>
                <w:p w14:paraId="7DF3406D" w14:textId="77777777" w:rsidR="00A70C72" w:rsidRPr="00F651D6" w:rsidRDefault="00A70C72" w:rsidP="001B4D35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651D6" w14:paraId="36C7A7FC" w14:textId="77777777" w:rsidTr="00A80E57">
              <w:trPr>
                <w:trHeight w:val="454"/>
              </w:trPr>
              <w:tc>
                <w:tcPr>
                  <w:tcW w:w="3336" w:type="pct"/>
                  <w:vAlign w:val="center"/>
                </w:tcPr>
                <w:p w14:paraId="135ABE9D" w14:textId="570D54B5" w:rsidR="00A70C72" w:rsidRPr="00F651D6" w:rsidRDefault="00A80E57" w:rsidP="001B4D35">
                  <w:pPr>
                    <w:pStyle w:val="ListParagraph"/>
                    <w:framePr w:hSpace="180" w:wrap="around" w:vAnchor="page" w:hAnchor="margin" w:y="1403"/>
                    <w:numPr>
                      <w:ilvl w:val="0"/>
                      <w:numId w:val="4"/>
                    </w:numP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What are the </w:t>
                  </w:r>
                  <w:r w:rsidRPr="00DD0A9B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challenges</w:t>
                  </w:r>
                  <w: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 of life in Rio?</w:t>
                  </w:r>
                </w:p>
              </w:tc>
              <w:tc>
                <w:tcPr>
                  <w:tcW w:w="694" w:type="pct"/>
                  <w:vAlign w:val="center"/>
                </w:tcPr>
                <w:p w14:paraId="1B4F4130" w14:textId="77777777" w:rsidR="00A70C72" w:rsidRPr="00F651D6" w:rsidRDefault="00A70C72" w:rsidP="001B4D35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70" w:type="pct"/>
                  <w:vAlign w:val="center"/>
                </w:tcPr>
                <w:p w14:paraId="4A849219" w14:textId="77777777" w:rsidR="00A70C72" w:rsidRPr="00F651D6" w:rsidRDefault="00A70C72" w:rsidP="001B4D35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651D6" w14:paraId="1F1FFE9C" w14:textId="77777777" w:rsidTr="00A80E57">
              <w:trPr>
                <w:trHeight w:val="454"/>
              </w:trPr>
              <w:tc>
                <w:tcPr>
                  <w:tcW w:w="3336" w:type="pct"/>
                  <w:vAlign w:val="center"/>
                </w:tcPr>
                <w:p w14:paraId="248440F8" w14:textId="0B2F1A41" w:rsidR="00A70C72" w:rsidRPr="00F651D6" w:rsidRDefault="00A80E57" w:rsidP="001B4D35">
                  <w:pPr>
                    <w:pStyle w:val="ListParagraph"/>
                    <w:framePr w:hSpace="180" w:wrap="around" w:vAnchor="page" w:hAnchor="margin" w:y="1403"/>
                    <w:numPr>
                      <w:ilvl w:val="0"/>
                      <w:numId w:val="4"/>
                    </w:numP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What is life like in </w:t>
                  </w:r>
                  <w:r w:rsidRPr="00DD0A9B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squatter settlements</w:t>
                  </w:r>
                  <w: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694" w:type="pct"/>
                  <w:vAlign w:val="center"/>
                </w:tcPr>
                <w:p w14:paraId="00BD3C72" w14:textId="77777777" w:rsidR="00A70C72" w:rsidRPr="00F651D6" w:rsidRDefault="00A70C72" w:rsidP="001B4D35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70" w:type="pct"/>
                  <w:vAlign w:val="center"/>
                </w:tcPr>
                <w:p w14:paraId="76C4866D" w14:textId="77777777" w:rsidR="00A70C72" w:rsidRPr="00F651D6" w:rsidRDefault="00A70C72" w:rsidP="001B4D35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651D6" w14:paraId="7DBCBBD0" w14:textId="77777777" w:rsidTr="00A80E57">
              <w:trPr>
                <w:trHeight w:val="454"/>
              </w:trPr>
              <w:tc>
                <w:tcPr>
                  <w:tcW w:w="3336" w:type="pct"/>
                  <w:vAlign w:val="center"/>
                </w:tcPr>
                <w:p w14:paraId="297758F3" w14:textId="1CAF8715" w:rsidR="00A70C72" w:rsidRPr="00F651D6" w:rsidRDefault="00A70C72" w:rsidP="001B4D35">
                  <w:pPr>
                    <w:pStyle w:val="ListParagraph"/>
                    <w:framePr w:hSpace="180" w:wrap="around" w:vAnchor="page" w:hAnchor="margin" w:y="1403"/>
                    <w:numPr>
                      <w:ilvl w:val="0"/>
                      <w:numId w:val="4"/>
                    </w:numP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F651D6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How </w:t>
                  </w:r>
                  <w:r w:rsidR="00A80E57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could we </w:t>
                  </w:r>
                  <w:r w:rsidR="00A80E57" w:rsidRPr="00DD0A9B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improve</w:t>
                  </w:r>
                  <w:r w:rsidR="00A80E57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 the lives of the </w:t>
                  </w:r>
                  <w:r w:rsidR="00A80E57" w:rsidRPr="00DD0A9B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urban poor</w:t>
                  </w:r>
                  <w:r w:rsidR="00A80E57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694" w:type="pct"/>
                  <w:vAlign w:val="center"/>
                </w:tcPr>
                <w:p w14:paraId="629C378B" w14:textId="77777777" w:rsidR="00A70C72" w:rsidRPr="00F651D6" w:rsidRDefault="00A70C72" w:rsidP="001B4D35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70" w:type="pct"/>
                  <w:vAlign w:val="center"/>
                </w:tcPr>
                <w:p w14:paraId="1E0BC476" w14:textId="77777777" w:rsidR="00A70C72" w:rsidRPr="00F651D6" w:rsidRDefault="00A70C72" w:rsidP="001B4D35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651D6" w14:paraId="1988EDA2" w14:textId="77777777" w:rsidTr="00A80E57">
              <w:trPr>
                <w:trHeight w:val="454"/>
              </w:trPr>
              <w:tc>
                <w:tcPr>
                  <w:tcW w:w="3336" w:type="pct"/>
                  <w:vAlign w:val="center"/>
                </w:tcPr>
                <w:p w14:paraId="386FA73D" w14:textId="30994D8F" w:rsidR="00A70C72" w:rsidRPr="00F651D6" w:rsidRDefault="00A80E57" w:rsidP="001B4D35">
                  <w:pPr>
                    <w:pStyle w:val="ListParagraph"/>
                    <w:framePr w:hSpace="180" w:wrap="around" w:vAnchor="page" w:hAnchor="margin" w:y="1403"/>
                    <w:numPr>
                      <w:ilvl w:val="0"/>
                      <w:numId w:val="4"/>
                    </w:numP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How could we improve </w:t>
                  </w:r>
                  <w:r w:rsidRPr="00DD0A9B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quality</w:t>
                  </w:r>
                  <w: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 of life in </w:t>
                  </w:r>
                  <w:r w:rsidRPr="00DD0A9B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favelas</w:t>
                  </w:r>
                  <w: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694" w:type="pct"/>
                  <w:vAlign w:val="center"/>
                </w:tcPr>
                <w:p w14:paraId="2E6F9A17" w14:textId="77777777" w:rsidR="00A70C72" w:rsidRPr="00F651D6" w:rsidRDefault="00A70C72" w:rsidP="001B4D35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70" w:type="pct"/>
                  <w:vAlign w:val="center"/>
                </w:tcPr>
                <w:p w14:paraId="0A773069" w14:textId="77777777" w:rsidR="00A70C72" w:rsidRPr="00F651D6" w:rsidRDefault="00A70C72" w:rsidP="001B4D35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04CD9BE" w14:textId="4B250C31" w:rsidR="003316FC" w:rsidRPr="0058248E" w:rsidRDefault="003316FC" w:rsidP="00A70C72">
            <w:pPr>
              <w:pStyle w:val="ListParagraph"/>
              <w:ind w:left="0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3316FC" w:rsidRPr="0058248E" w14:paraId="41DD1A54" w14:textId="77777777" w:rsidTr="00076547">
        <w:trPr>
          <w:trHeight w:val="4424"/>
        </w:trPr>
        <w:tc>
          <w:tcPr>
            <w:tcW w:w="0" w:type="auto"/>
            <w:gridSpan w:val="2"/>
            <w:shd w:val="clear" w:color="auto" w:fill="FFEFFF"/>
          </w:tcPr>
          <w:p w14:paraId="628B2B69" w14:textId="4A0A14DF" w:rsidR="003316FC" w:rsidRPr="00687389" w:rsidRDefault="003316FC" w:rsidP="005E6B40">
            <w:pPr>
              <w:jc w:val="both"/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</w:pPr>
            <w:r w:rsidRPr="0058248E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What opportunities are there for wider study?</w:t>
            </w:r>
          </w:p>
          <w:p w14:paraId="5AE100EA" w14:textId="532DB449" w:rsidR="003316FC" w:rsidRPr="00DD0A9B" w:rsidRDefault="00076547" w:rsidP="005E6B4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0A9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Links </w:t>
            </w:r>
            <w:r w:rsidR="00FB4EE1" w:rsidRPr="00DD0A9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in School</w:t>
            </w:r>
            <w:r w:rsidR="00FB4EE1" w:rsidRPr="00DD0A9B">
              <w:rPr>
                <w:rFonts w:cstheme="minorHAnsi"/>
                <w:color w:val="000000" w:themeColor="text1"/>
                <w:sz w:val="24"/>
                <w:szCs w:val="24"/>
              </w:rPr>
              <w:t xml:space="preserve">: </w:t>
            </w:r>
            <w:r w:rsidR="006154C7" w:rsidRPr="00DD0A9B">
              <w:rPr>
                <w:rFonts w:cstheme="minorHAnsi"/>
                <w:color w:val="000000" w:themeColor="text1"/>
                <w:sz w:val="24"/>
                <w:szCs w:val="24"/>
              </w:rPr>
              <w:t>Development &amp; Globalisation in Y8, Urban Issues &amp; Challenges</w:t>
            </w:r>
            <w:r w:rsidR="00BF0346">
              <w:rPr>
                <w:rFonts w:cstheme="minorHAnsi"/>
                <w:color w:val="000000" w:themeColor="text1"/>
                <w:sz w:val="24"/>
                <w:szCs w:val="24"/>
              </w:rPr>
              <w:t xml:space="preserve"> GCSE topic exploring Lagos, Nigeria and the </w:t>
            </w:r>
            <w:r w:rsidR="006154C7" w:rsidRPr="00DD0A9B">
              <w:rPr>
                <w:rFonts w:cstheme="minorHAnsi"/>
                <w:color w:val="000000" w:themeColor="text1"/>
                <w:sz w:val="24"/>
                <w:szCs w:val="24"/>
              </w:rPr>
              <w:t>A Level</w:t>
            </w:r>
            <w:r w:rsidR="00BF034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6154C7" w:rsidRPr="00DD0A9B">
              <w:rPr>
                <w:rFonts w:cstheme="minorHAnsi"/>
                <w:color w:val="000000" w:themeColor="text1"/>
                <w:sz w:val="24"/>
                <w:szCs w:val="24"/>
              </w:rPr>
              <w:t>Contemporary Urban Environments</w:t>
            </w:r>
            <w:r w:rsidR="00BF0346">
              <w:rPr>
                <w:rFonts w:cstheme="minorHAnsi"/>
                <w:color w:val="000000" w:themeColor="text1"/>
                <w:sz w:val="24"/>
                <w:szCs w:val="24"/>
              </w:rPr>
              <w:t xml:space="preserve"> topic.</w:t>
            </w:r>
          </w:p>
          <w:p w14:paraId="5FEE2E10" w14:textId="1F872B6E" w:rsidR="003316FC" w:rsidRPr="00DD0A9B" w:rsidRDefault="003316FC" w:rsidP="005E6B4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0A9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Careers:</w:t>
            </w:r>
            <w:r w:rsidR="00076547" w:rsidRPr="00DD0A9B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D0A9B">
              <w:rPr>
                <w:rFonts w:cstheme="minorHAnsi"/>
                <w:color w:val="000000" w:themeColor="text1"/>
                <w:sz w:val="24"/>
                <w:szCs w:val="24"/>
              </w:rPr>
              <w:t>Urban Planning</w:t>
            </w:r>
            <w:r w:rsidR="00076547" w:rsidRPr="00DD0A9B">
              <w:rPr>
                <w:rFonts w:cstheme="minorHAnsi"/>
                <w:color w:val="000000" w:themeColor="text1"/>
                <w:sz w:val="24"/>
                <w:szCs w:val="24"/>
              </w:rPr>
              <w:t xml:space="preserve">, Land Surveyor, Architect, </w:t>
            </w:r>
            <w:r w:rsidR="001B4D35">
              <w:rPr>
                <w:rFonts w:cstheme="minorHAnsi"/>
                <w:color w:val="000000" w:themeColor="text1"/>
                <w:sz w:val="24"/>
                <w:szCs w:val="24"/>
              </w:rPr>
              <w:t xml:space="preserve">GIS, </w:t>
            </w:r>
            <w:r w:rsidR="006154C7" w:rsidRPr="00DD0A9B">
              <w:rPr>
                <w:rFonts w:cstheme="minorHAnsi"/>
                <w:color w:val="000000" w:themeColor="text1"/>
                <w:sz w:val="24"/>
                <w:szCs w:val="24"/>
              </w:rPr>
              <w:t>Travel &amp; Tourism, Social Worker, Public Health, NGO &amp; Charity Work</w:t>
            </w:r>
            <w:r w:rsidR="00170B06" w:rsidRPr="00DD0A9B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4DD261F9" w14:textId="1AA20B70" w:rsidR="00170B06" w:rsidRPr="00170B06" w:rsidRDefault="00170B06" w:rsidP="005E6B40">
            <w:pPr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170B0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Brilliant Websites for Wider Study &amp; Revision:</w:t>
            </w:r>
          </w:p>
          <w:p w14:paraId="559D7F82" w14:textId="5829F175" w:rsidR="00170B06" w:rsidRPr="004C5D5E" w:rsidRDefault="00B52966" w:rsidP="005E6B40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0" w:history="1">
              <w:r w:rsidR="00170B06" w:rsidRPr="004C5D5E">
                <w:rPr>
                  <w:rStyle w:val="Hyperlink"/>
                  <w:rFonts w:cstheme="minorHAnsi"/>
                  <w:sz w:val="24"/>
                  <w:szCs w:val="24"/>
                </w:rPr>
                <w:t>https://www.bbc.co.uk/bitesize/guides/zw6pwxs/revision/5</w:t>
              </w:r>
            </w:hyperlink>
          </w:p>
          <w:p w14:paraId="5C20EBF8" w14:textId="5AD6A49E" w:rsidR="00170B06" w:rsidRPr="004C5D5E" w:rsidRDefault="00B52966" w:rsidP="005E6B40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1" w:history="1">
              <w:r w:rsidR="00170B06" w:rsidRPr="004C5D5E">
                <w:rPr>
                  <w:rStyle w:val="Hyperlink"/>
                  <w:rFonts w:cstheme="minorHAnsi"/>
                  <w:sz w:val="24"/>
                  <w:szCs w:val="24"/>
                </w:rPr>
                <w:t>https://www.internetgeography.net/topics/urban-growth-in-rio-de-janeiro-brazil/</w:t>
              </w:r>
            </w:hyperlink>
          </w:p>
          <w:p w14:paraId="7776316A" w14:textId="6B4A4DA3" w:rsidR="00170B06" w:rsidRPr="004C5D5E" w:rsidRDefault="00B52966" w:rsidP="005E6B40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2" w:history="1">
              <w:r w:rsidR="00170B06" w:rsidRPr="004C5D5E">
                <w:rPr>
                  <w:rStyle w:val="Hyperlink"/>
                  <w:rFonts w:cstheme="minorHAnsi"/>
                  <w:sz w:val="24"/>
                  <w:szCs w:val="24"/>
                </w:rPr>
                <w:t>https://pmt.physicsandmathstutor.com/download/Geography/GCSE/Notes/AQA/Urban-Issues-and-Challenges/Case-Studies/Rio%20de%20Janeiro.pdf</w:t>
              </w:r>
            </w:hyperlink>
          </w:p>
          <w:p w14:paraId="1C915DBA" w14:textId="77C29BC0" w:rsidR="004C5D5E" w:rsidRPr="004C5D5E" w:rsidRDefault="00B52966" w:rsidP="005E6B40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3" w:history="1">
              <w:r w:rsidR="004C5D5E" w:rsidRPr="004C5D5E">
                <w:rPr>
                  <w:rStyle w:val="Hyperlink"/>
                  <w:rFonts w:cstheme="minorHAnsi"/>
                  <w:sz w:val="24"/>
                  <w:szCs w:val="24"/>
                </w:rPr>
                <w:t>https://fivebooks.com/category/world/americas/latin-america/brazil/</w:t>
              </w:r>
            </w:hyperlink>
          </w:p>
          <w:p w14:paraId="1029F14A" w14:textId="28F78DDF" w:rsidR="00F651D6" w:rsidRPr="0052034C" w:rsidRDefault="00F651D6" w:rsidP="005E6B40">
            <w:pPr>
              <w:jc w:val="both"/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</w:pPr>
            <w:r w:rsidRPr="0052034C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How will I be assessed?</w:t>
            </w:r>
          </w:p>
          <w:p w14:paraId="0712739F" w14:textId="77777777" w:rsidR="00F651D6" w:rsidRPr="0052034C" w:rsidRDefault="00F651D6" w:rsidP="005E6B40">
            <w:pPr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52034C">
              <w:rPr>
                <w:rFonts w:cstheme="minorHAnsi"/>
                <w:color w:val="000000" w:themeColor="text1"/>
                <w:sz w:val="28"/>
                <w:szCs w:val="28"/>
              </w:rPr>
              <w:t>You will be assessed by answering questions in your Mid-Year and End of Year exams to help you get “</w:t>
            </w:r>
            <w:r w:rsidRPr="004C5D5E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GCSE Ready</w:t>
            </w:r>
            <w:r w:rsidRPr="0052034C">
              <w:rPr>
                <w:rFonts w:cstheme="minorHAnsi"/>
                <w:color w:val="000000" w:themeColor="text1"/>
                <w:sz w:val="28"/>
                <w:szCs w:val="28"/>
              </w:rPr>
              <w:t>.”</w:t>
            </w:r>
          </w:p>
          <w:p w14:paraId="001E2D6F" w14:textId="76EE561E" w:rsidR="00F651D6" w:rsidRPr="00687389" w:rsidRDefault="00F651D6" w:rsidP="005E6B40">
            <w:pPr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52034C">
              <w:rPr>
                <w:rFonts w:cstheme="minorHAnsi"/>
                <w:color w:val="000000" w:themeColor="text1"/>
                <w:sz w:val="28"/>
                <w:szCs w:val="28"/>
              </w:rPr>
              <w:t xml:space="preserve">To help you prepare for this in class we will be attempting a GCSE style </w:t>
            </w:r>
            <w:r w:rsidR="006154C7">
              <w:rPr>
                <w:rFonts w:cstheme="minorHAnsi"/>
                <w:color w:val="000000" w:themeColor="text1"/>
                <w:sz w:val="28"/>
                <w:szCs w:val="28"/>
              </w:rPr>
              <w:t>6</w:t>
            </w:r>
            <w:r w:rsidRPr="0052034C">
              <w:rPr>
                <w:rFonts w:cstheme="minorHAnsi"/>
                <w:color w:val="000000" w:themeColor="text1"/>
                <w:sz w:val="28"/>
                <w:szCs w:val="28"/>
              </w:rPr>
              <w:t xml:space="preserve">-mark exam question that will focus on </w:t>
            </w:r>
            <w:r w:rsidR="006154C7">
              <w:rPr>
                <w:rFonts w:cstheme="minorHAnsi"/>
                <w:color w:val="000000" w:themeColor="text1"/>
                <w:sz w:val="28"/>
                <w:szCs w:val="28"/>
              </w:rPr>
              <w:t>improving the lives of the urban poor in favelas.</w:t>
            </w:r>
          </w:p>
        </w:tc>
      </w:tr>
      <w:tr w:rsidR="003316FC" w:rsidRPr="005E6B40" w14:paraId="35CB4780" w14:textId="77777777" w:rsidTr="00076547">
        <w:trPr>
          <w:trHeight w:val="517"/>
        </w:trPr>
        <w:tc>
          <w:tcPr>
            <w:tcW w:w="0" w:type="auto"/>
            <w:gridSpan w:val="2"/>
            <w:shd w:val="clear" w:color="auto" w:fill="FFEFFF"/>
          </w:tcPr>
          <w:p w14:paraId="14835F32" w14:textId="77777777" w:rsidR="003316FC" w:rsidRPr="005E6B40" w:rsidRDefault="003316FC" w:rsidP="005E6B40">
            <w:pPr>
              <w:jc w:val="both"/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</w:pPr>
            <w:r w:rsidRPr="005E6B40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lastRenderedPageBreak/>
              <w:t>Key Words:</w:t>
            </w:r>
          </w:p>
          <w:p w14:paraId="7D712B6C" w14:textId="4EB76AB4" w:rsidR="00BA2857" w:rsidRPr="005E6B40" w:rsidRDefault="00BA2857" w:rsidP="005E6B40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6B4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Newly Emerging Economy (NEE): </w:t>
            </w:r>
            <w:r w:rsidRPr="005E6B40">
              <w:rPr>
                <w:rFonts w:cstheme="minorHAnsi"/>
                <w:color w:val="000000" w:themeColor="text1"/>
                <w:sz w:val="24"/>
                <w:szCs w:val="24"/>
              </w:rPr>
              <w:t>A country that is becoming more developed and industrialised, with growing businesses and improving living standards (e.g. Brazil, India).</w:t>
            </w:r>
          </w:p>
          <w:p w14:paraId="65BC3981" w14:textId="68F45D02" w:rsidR="00BA2857" w:rsidRPr="005E6B40" w:rsidRDefault="00BA2857" w:rsidP="005E6B40">
            <w:pPr>
              <w:spacing w:after="12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6B4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Urbanisation</w:t>
            </w:r>
            <w:r w:rsidR="005E6B40" w:rsidRPr="005E6B4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5E6B40">
              <w:rPr>
                <w:rFonts w:cstheme="minorHAnsi"/>
                <w:color w:val="000000" w:themeColor="text1"/>
                <w:sz w:val="24"/>
                <w:szCs w:val="24"/>
              </w:rPr>
              <w:t>The increase in the number of people living in towns and cities instead of the countryside.</w:t>
            </w:r>
          </w:p>
          <w:p w14:paraId="01A0FCF9" w14:textId="01027F67" w:rsidR="005E6B40" w:rsidRPr="005E6B40" w:rsidRDefault="005E6B40" w:rsidP="005E6B40">
            <w:pPr>
              <w:spacing w:after="12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6B4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Rural to</w:t>
            </w:r>
            <w:r w:rsidR="00DD0A9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E6B4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Urban Migration:</w:t>
            </w:r>
            <w:r w:rsidRPr="005E6B40">
              <w:rPr>
                <w:rFonts w:cstheme="minorHAnsi"/>
                <w:color w:val="000000" w:themeColor="text1"/>
                <w:sz w:val="24"/>
                <w:szCs w:val="24"/>
              </w:rPr>
              <w:t xml:space="preserve"> When people move from the countryside (rural areas) to towns and cities (urban areas), often for jobs or better services.</w:t>
            </w:r>
          </w:p>
          <w:p w14:paraId="4E163D3F" w14:textId="64393B21" w:rsidR="005E6B40" w:rsidRPr="005E6B40" w:rsidRDefault="005E6B40" w:rsidP="005E6B40">
            <w:pPr>
              <w:spacing w:after="12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6B4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Birth Rates: </w:t>
            </w:r>
            <w:r w:rsidRPr="005E6B40">
              <w:rPr>
                <w:rFonts w:cstheme="minorHAnsi"/>
                <w:color w:val="000000" w:themeColor="text1"/>
                <w:sz w:val="24"/>
                <w:szCs w:val="24"/>
              </w:rPr>
              <w:t>The number of babies born per 1,000 people in a year.</w:t>
            </w:r>
          </w:p>
          <w:p w14:paraId="38C30863" w14:textId="029E5881" w:rsidR="005E6B40" w:rsidRPr="005E6B40" w:rsidRDefault="005E6B40" w:rsidP="005E6B40">
            <w:pPr>
              <w:spacing w:after="12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6B4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Death Rates: </w:t>
            </w:r>
            <w:r w:rsidRPr="005E6B40">
              <w:rPr>
                <w:rFonts w:cstheme="minorHAnsi"/>
                <w:color w:val="000000" w:themeColor="text1"/>
                <w:sz w:val="24"/>
                <w:szCs w:val="24"/>
              </w:rPr>
              <w:t>The number of deaths per 1,000 people in a year.</w:t>
            </w:r>
          </w:p>
          <w:p w14:paraId="00F6F34B" w14:textId="55ED4032" w:rsidR="00BA2857" w:rsidRPr="005E6B40" w:rsidRDefault="005E6B40" w:rsidP="005E6B40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6B4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Natural Increase: </w:t>
            </w:r>
            <w:r w:rsidRPr="005E6B40">
              <w:rPr>
                <w:rFonts w:cstheme="minorHAnsi"/>
                <w:color w:val="000000" w:themeColor="text1"/>
                <w:sz w:val="24"/>
                <w:szCs w:val="24"/>
              </w:rPr>
              <w:t>When the birth rate is higher than the death rate, causing the population to grow.</w:t>
            </w:r>
          </w:p>
          <w:p w14:paraId="084183CC" w14:textId="5CC4CB26" w:rsidR="00BA2857" w:rsidRPr="005E6B40" w:rsidRDefault="00BA2857" w:rsidP="005E6B40">
            <w:pPr>
              <w:spacing w:after="12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6B4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Megacity</w:t>
            </w:r>
            <w:r w:rsidR="005E6B40" w:rsidRPr="005E6B4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5E6B40">
              <w:rPr>
                <w:rFonts w:cstheme="minorHAnsi"/>
                <w:color w:val="000000" w:themeColor="text1"/>
                <w:sz w:val="24"/>
                <w:szCs w:val="24"/>
              </w:rPr>
              <w:t xml:space="preserve">A city with a population of over 10 million people (e.g. </w:t>
            </w:r>
            <w:r w:rsidR="005E6B40" w:rsidRPr="005E6B40">
              <w:rPr>
                <w:rFonts w:cstheme="minorHAnsi"/>
                <w:color w:val="000000" w:themeColor="text1"/>
                <w:sz w:val="24"/>
                <w:szCs w:val="24"/>
              </w:rPr>
              <w:t xml:space="preserve">Rio, </w:t>
            </w:r>
            <w:r w:rsidRPr="005E6B40">
              <w:rPr>
                <w:rFonts w:cstheme="minorHAnsi"/>
                <w:color w:val="000000" w:themeColor="text1"/>
                <w:sz w:val="24"/>
                <w:szCs w:val="24"/>
              </w:rPr>
              <w:t>Tokyo, Mumbai).</w:t>
            </w:r>
          </w:p>
          <w:p w14:paraId="6FDDAEB6" w14:textId="04B24A7F" w:rsidR="00BA2857" w:rsidRPr="005E6B40" w:rsidRDefault="00BA2857" w:rsidP="005E6B40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6B4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Land-Use</w:t>
            </w:r>
            <w:r w:rsidR="005E6B40" w:rsidRPr="005E6B4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5E6B40">
              <w:rPr>
                <w:rFonts w:cstheme="minorHAnsi"/>
                <w:color w:val="000000" w:themeColor="text1"/>
                <w:sz w:val="24"/>
                <w:szCs w:val="24"/>
              </w:rPr>
              <w:t xml:space="preserve">How </w:t>
            </w:r>
            <w:r w:rsidR="005E6B40" w:rsidRPr="005E6B40">
              <w:rPr>
                <w:rFonts w:cstheme="minorHAnsi"/>
                <w:color w:val="000000" w:themeColor="text1"/>
                <w:sz w:val="24"/>
                <w:szCs w:val="24"/>
              </w:rPr>
              <w:t>area</w:t>
            </w:r>
            <w:r w:rsidRPr="005E6B40">
              <w:rPr>
                <w:rFonts w:cstheme="minorHAnsi"/>
                <w:color w:val="000000" w:themeColor="text1"/>
                <w:sz w:val="24"/>
                <w:szCs w:val="24"/>
              </w:rPr>
              <w:t>s</w:t>
            </w:r>
            <w:r w:rsidR="005E6B40" w:rsidRPr="005E6B40">
              <w:rPr>
                <w:rFonts w:cstheme="minorHAnsi"/>
                <w:color w:val="000000" w:themeColor="text1"/>
                <w:sz w:val="24"/>
                <w:szCs w:val="24"/>
              </w:rPr>
              <w:t xml:space="preserve"> are</w:t>
            </w:r>
            <w:r w:rsidRPr="005E6B40">
              <w:rPr>
                <w:rFonts w:cstheme="minorHAnsi"/>
                <w:color w:val="000000" w:themeColor="text1"/>
                <w:sz w:val="24"/>
                <w:szCs w:val="24"/>
              </w:rPr>
              <w:t xml:space="preserve"> used by people, such as for housing, farming, industry, or recreation.</w:t>
            </w:r>
          </w:p>
          <w:p w14:paraId="62C333C6" w14:textId="43C9F3AB" w:rsidR="00BA2857" w:rsidRPr="005E6B40" w:rsidRDefault="00BA2857" w:rsidP="005E6B40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6B4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Social Opportunity</w:t>
            </w:r>
            <w:r w:rsidR="005E6B40" w:rsidRPr="005E6B4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5E6B40">
              <w:rPr>
                <w:rFonts w:cstheme="minorHAnsi"/>
                <w:color w:val="000000" w:themeColor="text1"/>
                <w:sz w:val="24"/>
                <w:szCs w:val="24"/>
              </w:rPr>
              <w:t>Chances for people to improve their lives through education, healthcare, and community services.</w:t>
            </w:r>
          </w:p>
          <w:p w14:paraId="1103A2F4" w14:textId="121672CE" w:rsidR="00BA2857" w:rsidRPr="005E6B40" w:rsidRDefault="00BA2857" w:rsidP="005E6B40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6B4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Quality of Life</w:t>
            </w:r>
            <w:r w:rsidR="005E6B40" w:rsidRPr="005E6B4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5E6B40">
              <w:rPr>
                <w:rFonts w:cstheme="minorHAnsi"/>
                <w:color w:val="000000" w:themeColor="text1"/>
                <w:sz w:val="24"/>
                <w:szCs w:val="24"/>
              </w:rPr>
              <w:t>How good someone’s life is, including their health, happiness, comfort, and access to services.</w:t>
            </w:r>
          </w:p>
          <w:p w14:paraId="35C52816" w14:textId="2A3329B9" w:rsidR="00BA2857" w:rsidRPr="005E6B40" w:rsidRDefault="00BA2857" w:rsidP="005E6B40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6B4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Economic Opportunity</w:t>
            </w:r>
            <w:r w:rsidR="005E6B40" w:rsidRPr="005E6B4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5E6B40">
              <w:rPr>
                <w:rFonts w:cstheme="minorHAnsi"/>
                <w:color w:val="000000" w:themeColor="text1"/>
                <w:sz w:val="24"/>
                <w:szCs w:val="24"/>
              </w:rPr>
              <w:t>Chances for people to earn money and improve their financial situation, often through jobs or business.</w:t>
            </w:r>
          </w:p>
          <w:p w14:paraId="161A2461" w14:textId="02845D2B" w:rsidR="00BA2857" w:rsidRPr="005E6B40" w:rsidRDefault="00BA2857" w:rsidP="005E6B40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6B4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Formal Jobs</w:t>
            </w:r>
            <w:r w:rsidR="005E6B40" w:rsidRPr="005E6B4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5E6B40">
              <w:rPr>
                <w:rFonts w:cstheme="minorHAnsi"/>
                <w:color w:val="000000" w:themeColor="text1"/>
                <w:sz w:val="24"/>
                <w:szCs w:val="24"/>
              </w:rPr>
              <w:t>Official jobs that are registered with the government, usually with regular pay and legal protections.</w:t>
            </w:r>
          </w:p>
          <w:p w14:paraId="711B48BD" w14:textId="44B3B275" w:rsidR="00BA2857" w:rsidRPr="005E6B40" w:rsidRDefault="00BA2857" w:rsidP="005E6B40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6B4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Informal Jobs</w:t>
            </w:r>
            <w:r w:rsidR="005E6B40" w:rsidRPr="005E6B4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5E6B40">
              <w:rPr>
                <w:rFonts w:cstheme="minorHAnsi"/>
                <w:color w:val="000000" w:themeColor="text1"/>
                <w:sz w:val="24"/>
                <w:szCs w:val="24"/>
              </w:rPr>
              <w:t>Unofficial jobs that are not registered, often without regular pay or job security (e.g. street vending).</w:t>
            </w:r>
          </w:p>
          <w:p w14:paraId="0B85CA5E" w14:textId="3AD04D9D" w:rsidR="00BA2857" w:rsidRPr="005E6B40" w:rsidRDefault="00BA2857" w:rsidP="005E6B40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6B4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Positive Multiplier Effect</w:t>
            </w:r>
            <w:r w:rsidR="005E6B40" w:rsidRPr="005E6B4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5E6B40">
              <w:rPr>
                <w:rFonts w:cstheme="minorHAnsi"/>
                <w:color w:val="000000" w:themeColor="text1"/>
                <w:sz w:val="24"/>
                <w:szCs w:val="24"/>
              </w:rPr>
              <w:t>When investment in one area (like building a factory) leads to more jobs, better services, and more development in the area.</w:t>
            </w:r>
          </w:p>
          <w:p w14:paraId="146F1753" w14:textId="68F041DC" w:rsidR="00BA2857" w:rsidRPr="005E6B40" w:rsidRDefault="00BA2857" w:rsidP="005E6B40">
            <w:pPr>
              <w:spacing w:after="12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6B4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Challenge</w:t>
            </w:r>
            <w:r w:rsidR="005E6B40" w:rsidRPr="005E6B4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5E6B40">
              <w:rPr>
                <w:rFonts w:cstheme="minorHAnsi"/>
                <w:color w:val="000000" w:themeColor="text1"/>
                <w:sz w:val="24"/>
                <w:szCs w:val="24"/>
              </w:rPr>
              <w:t>A problem or difficulty that needs to be solved, such as overcrowding or pollution in cities.</w:t>
            </w:r>
          </w:p>
          <w:p w14:paraId="0EB16434" w14:textId="55A91F07" w:rsidR="00BA2857" w:rsidRPr="005E6B40" w:rsidRDefault="00BA2857" w:rsidP="005E6B40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6B4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Inequality</w:t>
            </w:r>
            <w:r w:rsidR="005E6B40" w:rsidRPr="005E6B4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E6B40">
              <w:rPr>
                <w:rFonts w:cstheme="minorHAnsi"/>
                <w:color w:val="000000" w:themeColor="text1"/>
                <w:sz w:val="24"/>
                <w:szCs w:val="24"/>
              </w:rPr>
              <w:t>When people do not have the same access to resources, opportunities, or services.</w:t>
            </w:r>
          </w:p>
          <w:p w14:paraId="57743728" w14:textId="6C2E9757" w:rsidR="00BA2857" w:rsidRPr="005E6B40" w:rsidRDefault="00BA2857" w:rsidP="005E6B40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6B4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Poverty</w:t>
            </w:r>
            <w:r w:rsidR="005E6B40" w:rsidRPr="005E6B4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5E6B40">
              <w:rPr>
                <w:rFonts w:cstheme="minorHAnsi"/>
                <w:color w:val="000000" w:themeColor="text1"/>
                <w:sz w:val="24"/>
                <w:szCs w:val="24"/>
              </w:rPr>
              <w:t>When people do not have enough money to meet basic needs like food, shelter, and healthcare.</w:t>
            </w:r>
          </w:p>
          <w:p w14:paraId="771692D6" w14:textId="36247EC5" w:rsidR="00BA2857" w:rsidRPr="005E6B40" w:rsidRDefault="00BA2857" w:rsidP="005E6B40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6B4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Squatter Settlement</w:t>
            </w:r>
            <w:r w:rsidR="005E6B40" w:rsidRPr="005E6B4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5E6B40">
              <w:rPr>
                <w:rFonts w:cstheme="minorHAnsi"/>
                <w:color w:val="000000" w:themeColor="text1"/>
                <w:sz w:val="24"/>
                <w:szCs w:val="24"/>
              </w:rPr>
              <w:t>An area where people build homes illegally, often without proper services like water or electricity.</w:t>
            </w:r>
          </w:p>
          <w:p w14:paraId="47E5ADB5" w14:textId="2296DAC8" w:rsidR="00BA2857" w:rsidRPr="005E6B40" w:rsidRDefault="00BA2857" w:rsidP="005E6B40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6B4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Favela</w:t>
            </w:r>
            <w:r w:rsidR="005E6B40" w:rsidRPr="005E6B4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5E6B40">
              <w:rPr>
                <w:rFonts w:cstheme="minorHAnsi"/>
                <w:color w:val="000000" w:themeColor="text1"/>
                <w:sz w:val="24"/>
                <w:szCs w:val="24"/>
              </w:rPr>
              <w:t>A type of squatter settlement found in Brazil, often on the edges of cities like Rio de Janeiro.</w:t>
            </w:r>
          </w:p>
          <w:p w14:paraId="2F986652" w14:textId="27861D83" w:rsidR="00BA2857" w:rsidRPr="005E6B40" w:rsidRDefault="00BA2857" w:rsidP="005E6B40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6B4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Sanitation</w:t>
            </w:r>
            <w:r w:rsidR="005E6B40" w:rsidRPr="005E6B4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5E6B40">
              <w:rPr>
                <w:rFonts w:cstheme="minorHAnsi"/>
                <w:color w:val="000000" w:themeColor="text1"/>
                <w:sz w:val="24"/>
                <w:szCs w:val="24"/>
              </w:rPr>
              <w:t>Clean water and proper waste disposal systems that help prevent disease and keep people healthy.</w:t>
            </w:r>
          </w:p>
          <w:p w14:paraId="176458D9" w14:textId="7F87CA9C" w:rsidR="00BA2857" w:rsidRPr="005E6B40" w:rsidRDefault="00BA2857" w:rsidP="005E6B40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6B4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Urban Planning</w:t>
            </w:r>
            <w:r w:rsidR="005E6B40" w:rsidRPr="005E6B4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5E6B40">
              <w:rPr>
                <w:rFonts w:cstheme="minorHAnsi"/>
                <w:color w:val="000000" w:themeColor="text1"/>
                <w:sz w:val="24"/>
                <w:szCs w:val="24"/>
              </w:rPr>
              <w:t>Designing and organising how a city grows and develops, including roads, housing, and services.</w:t>
            </w:r>
          </w:p>
          <w:p w14:paraId="61A24F6C" w14:textId="617DF18B" w:rsidR="003316FC" w:rsidRPr="005E6B40" w:rsidRDefault="00BA2857" w:rsidP="005E6B40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6B4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Self-Help Scheme</w:t>
            </w:r>
            <w:r w:rsidR="005E6B40" w:rsidRPr="005E6B4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5E6B40">
              <w:rPr>
                <w:rFonts w:cstheme="minorHAnsi"/>
                <w:color w:val="000000" w:themeColor="text1"/>
                <w:sz w:val="24"/>
                <w:szCs w:val="24"/>
              </w:rPr>
              <w:t>A project where people improve their own homes or communities with support from the government or charities</w:t>
            </w:r>
            <w:r w:rsidR="005E6B40" w:rsidRPr="005E6B40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42B3A29B" w14:textId="49864984" w:rsidR="0053445E" w:rsidRPr="005E6B40" w:rsidRDefault="00B52966" w:rsidP="005E6B40">
      <w:pPr>
        <w:jc w:val="both"/>
        <w:rPr>
          <w:sz w:val="20"/>
          <w:szCs w:val="20"/>
        </w:rPr>
      </w:pPr>
    </w:p>
    <w:sectPr w:rsidR="0053445E" w:rsidRPr="005E6B40" w:rsidSect="00A23F48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4B3DA" w14:textId="77777777" w:rsidR="00B52966" w:rsidRDefault="00B52966" w:rsidP="00017B74">
      <w:pPr>
        <w:spacing w:after="0" w:line="240" w:lineRule="auto"/>
      </w:pPr>
      <w:r>
        <w:separator/>
      </w:r>
    </w:p>
  </w:endnote>
  <w:endnote w:type="continuationSeparator" w:id="0">
    <w:p w14:paraId="13E95813" w14:textId="77777777" w:rsidR="00B52966" w:rsidRDefault="00B52966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099EC" w14:textId="77777777" w:rsidR="00B52966" w:rsidRDefault="00B52966" w:rsidP="00017B74">
      <w:pPr>
        <w:spacing w:after="0" w:line="240" w:lineRule="auto"/>
      </w:pPr>
      <w:r>
        <w:separator/>
      </w:r>
    </w:p>
  </w:footnote>
  <w:footnote w:type="continuationSeparator" w:id="0">
    <w:p w14:paraId="75824A14" w14:textId="77777777" w:rsidR="00B52966" w:rsidRDefault="00B52966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497CAA"/>
    <w:multiLevelType w:val="hybridMultilevel"/>
    <w:tmpl w:val="BFA0D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3104B2"/>
    <w:multiLevelType w:val="hybridMultilevel"/>
    <w:tmpl w:val="8AC29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193FB2"/>
    <w:multiLevelType w:val="hybridMultilevel"/>
    <w:tmpl w:val="12F83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30BC0"/>
    <w:multiLevelType w:val="hybridMultilevel"/>
    <w:tmpl w:val="02221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76547"/>
    <w:rsid w:val="00167D3B"/>
    <w:rsid w:val="00170B06"/>
    <w:rsid w:val="001B4D35"/>
    <w:rsid w:val="00263550"/>
    <w:rsid w:val="002B0167"/>
    <w:rsid w:val="003316FC"/>
    <w:rsid w:val="003479F5"/>
    <w:rsid w:val="00372E88"/>
    <w:rsid w:val="003E6B6F"/>
    <w:rsid w:val="00440E6C"/>
    <w:rsid w:val="00487E07"/>
    <w:rsid w:val="004C5D5E"/>
    <w:rsid w:val="0052034C"/>
    <w:rsid w:val="0058248E"/>
    <w:rsid w:val="005E6B40"/>
    <w:rsid w:val="005F4E99"/>
    <w:rsid w:val="006154C7"/>
    <w:rsid w:val="00630773"/>
    <w:rsid w:val="00687389"/>
    <w:rsid w:val="007146EF"/>
    <w:rsid w:val="007D54F2"/>
    <w:rsid w:val="00811F13"/>
    <w:rsid w:val="00830B6F"/>
    <w:rsid w:val="0083335D"/>
    <w:rsid w:val="00847F4E"/>
    <w:rsid w:val="00867D25"/>
    <w:rsid w:val="008A4163"/>
    <w:rsid w:val="008B1952"/>
    <w:rsid w:val="008E39B4"/>
    <w:rsid w:val="0090268A"/>
    <w:rsid w:val="00983DD5"/>
    <w:rsid w:val="00A23F48"/>
    <w:rsid w:val="00A314F1"/>
    <w:rsid w:val="00A70C72"/>
    <w:rsid w:val="00A80E57"/>
    <w:rsid w:val="00AC29AC"/>
    <w:rsid w:val="00B20924"/>
    <w:rsid w:val="00B35009"/>
    <w:rsid w:val="00B52966"/>
    <w:rsid w:val="00BA2857"/>
    <w:rsid w:val="00BA646E"/>
    <w:rsid w:val="00BF0346"/>
    <w:rsid w:val="00CA59AB"/>
    <w:rsid w:val="00D25187"/>
    <w:rsid w:val="00DB0006"/>
    <w:rsid w:val="00DC23A5"/>
    <w:rsid w:val="00DD0A9B"/>
    <w:rsid w:val="00E2259C"/>
    <w:rsid w:val="00E23689"/>
    <w:rsid w:val="00E276D3"/>
    <w:rsid w:val="00E5371A"/>
    <w:rsid w:val="00F43D58"/>
    <w:rsid w:val="00F651D6"/>
    <w:rsid w:val="00F9765D"/>
    <w:rsid w:val="00FB4EE1"/>
    <w:rsid w:val="00FB7D5A"/>
    <w:rsid w:val="00FC6C72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character" w:styleId="UnresolvedMention">
    <w:name w:val="Unresolved Mention"/>
    <w:basedOn w:val="DefaultParagraphFont"/>
    <w:uiPriority w:val="99"/>
    <w:semiHidden/>
    <w:unhideWhenUsed/>
    <w:rsid w:val="0068738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70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ivebooks.com/category/world/americas/latin-america/brazi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mt.physicsandmathstutor.com/download/Geography/GCSE/Notes/AQA/Urban-Issues-and-Challenges/Case-Studies/Rio%20de%20Janeiro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ternetgeography.net/topics/urban-growth-in-rio-de-janeiro-brazil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bbc.co.uk/bitesize/guides/zw6pwxs/revision/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BChant</cp:lastModifiedBy>
  <cp:revision>7</cp:revision>
  <dcterms:created xsi:type="dcterms:W3CDTF">2025-06-19T08:50:00Z</dcterms:created>
  <dcterms:modified xsi:type="dcterms:W3CDTF">2025-06-19T21:15:00Z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